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EE" w:rsidRDefault="00BF16EE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BA" w:rsidRDefault="006663BA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DA" w:rsidRPr="004C5F84" w:rsidRDefault="00B17FDA" w:rsidP="00B1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17FDA" w:rsidRDefault="00B17FDA" w:rsidP="00B1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65675F" w:rsidRPr="004C5F84" w:rsidRDefault="0065675F" w:rsidP="00B1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65675F" w:rsidTr="0065675F">
        <w:trPr>
          <w:trHeight w:val="1252"/>
        </w:trPr>
        <w:tc>
          <w:tcPr>
            <w:tcW w:w="5331" w:type="dxa"/>
            <w:hideMark/>
          </w:tcPr>
          <w:p w:rsidR="0065675F" w:rsidRDefault="00656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65675F" w:rsidRDefault="0065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65675F" w:rsidRDefault="0065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</w:t>
            </w:r>
            <w:r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  <w:hideMark/>
          </w:tcPr>
          <w:p w:rsidR="0065675F" w:rsidRDefault="00656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Утверждено</w:t>
            </w:r>
          </w:p>
          <w:p w:rsidR="0065675F" w:rsidRDefault="0065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приказом директора МБОУ</w:t>
            </w:r>
          </w:p>
          <w:p w:rsidR="0065675F" w:rsidRDefault="0065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Лицей №185</w:t>
            </w:r>
          </w:p>
          <w:p w:rsidR="0065675F" w:rsidRDefault="006567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220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u w:val="single"/>
              </w:rPr>
              <w:t>01» сентября</w:t>
            </w:r>
            <w:r>
              <w:rPr>
                <w:sz w:val="28"/>
                <w:szCs w:val="28"/>
              </w:rPr>
              <w:t xml:space="preserve"> 2022 г.</w:t>
            </w:r>
          </w:p>
        </w:tc>
      </w:tr>
      <w:tr w:rsidR="0065675F" w:rsidTr="0065675F">
        <w:trPr>
          <w:trHeight w:val="1252"/>
        </w:trPr>
        <w:tc>
          <w:tcPr>
            <w:tcW w:w="5331" w:type="dxa"/>
            <w:hideMark/>
          </w:tcPr>
          <w:p w:rsidR="0065675F" w:rsidRDefault="0065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5675F" w:rsidRDefault="0065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65675F" w:rsidRDefault="006567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  <w:hideMark/>
          </w:tcPr>
          <w:p w:rsidR="0065675F" w:rsidRDefault="006567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777240</wp:posOffset>
                  </wp:positionH>
                  <wp:positionV relativeFrom="margin">
                    <wp:posOffset>-57150</wp:posOffset>
                  </wp:positionV>
                  <wp:extent cx="2457450" cy="952500"/>
                  <wp:effectExtent l="0" t="0" r="0" b="0"/>
                  <wp:wrapSquare wrapText="bothSides"/>
                  <wp:docPr id="5" name="Рисунок 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7FDA" w:rsidRDefault="00B17FDA" w:rsidP="00B17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073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Pr="001B20E1" w:rsidRDefault="00B17FDA" w:rsidP="00B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1B20E1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B17FDA" w:rsidRDefault="00B17FDA" w:rsidP="00B17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Трудные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обществознания»</w:t>
      </w:r>
    </w:p>
    <w:p w:rsidR="00B17FDA" w:rsidRPr="001B20E1" w:rsidRDefault="00B17FDA" w:rsidP="00B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17FDA" w:rsidRDefault="00B17FDA" w:rsidP="00B17FDA">
      <w:pPr>
        <w:jc w:val="center"/>
      </w:pPr>
    </w:p>
    <w:p w:rsidR="00B17FDA" w:rsidRDefault="00B17FDA" w:rsidP="00B17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Ионина Татьяна Викторовна</w:t>
      </w:r>
    </w:p>
    <w:p w:rsidR="00B17FDA" w:rsidRDefault="00B17FDA" w:rsidP="00B17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9</w:t>
      </w: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DA" w:rsidRDefault="00B17FDA" w:rsidP="00B17F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B17FDA" w:rsidRDefault="00B17FDA" w:rsidP="00073AD2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B17FDA" w:rsidRDefault="00B17FDA" w:rsidP="00B17FD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DA" w:rsidRPr="004C5F84" w:rsidRDefault="00B17FDA" w:rsidP="00B17FD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6663BA" w:rsidRDefault="006663BA" w:rsidP="00666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3B" w:rsidRDefault="002E2C00" w:rsidP="009F6FE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603B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E603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603B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по обществознанию</w:t>
      </w:r>
      <w:r w:rsidR="0092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3B"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603B">
        <w:rPr>
          <w:rFonts w:ascii="Times New Roman" w:eastAsia="Times New Roman" w:hAnsi="Times New Roman" w:cs="Times New Roman"/>
          <w:b/>
          <w:sz w:val="28"/>
          <w:szCs w:val="28"/>
        </w:rPr>
        <w:t>Трудные</w:t>
      </w:r>
      <w:r w:rsidR="003E603B" w:rsidRPr="00185F3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обществознания»</w:t>
      </w:r>
    </w:p>
    <w:p w:rsidR="002E2C00" w:rsidRDefault="00DB1C08" w:rsidP="00DB1C08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DB1C08" w:rsidRDefault="00DB1C08" w:rsidP="00DB1C08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ED" w:rsidRDefault="00C021ED" w:rsidP="009F6FEB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по обществознанию для 9 класса разработана на основании Федерального Закона № 272 – ФЗ от 29.12.2012г. «Об образовании в Российской Федерации», в соответствии с Федеральным компонентом государственного стандарта общего образования; Письмом Министерства образования и науки Российской Федерации</w:t>
      </w:r>
      <w:r w:rsidR="00C4773E" w:rsidRPr="00C4773E">
        <w:rPr>
          <w:rFonts w:ascii="Times New Roman" w:hAnsi="Times New Roman" w:cs="Times New Roman"/>
          <w:sz w:val="28"/>
          <w:szCs w:val="28"/>
        </w:rPr>
        <w:t xml:space="preserve"> от 07.08. 2014 г. «Об изучении основ бюджетной грамотности в системе общего образования».</w:t>
      </w:r>
    </w:p>
    <w:p w:rsidR="0008753B" w:rsidRDefault="00C021ED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предназначен для подготовки обучающихся 9 класса к ОГЭ по обществознанию. ГИА по обществознанию относится к числу тех предметов, которые являются наиболее востребованными. </w:t>
      </w:r>
      <w:r w:rsidR="00EF78B3">
        <w:rPr>
          <w:rFonts w:ascii="Times New Roman" w:hAnsi="Times New Roman" w:cs="Times New Roman"/>
          <w:sz w:val="28"/>
          <w:szCs w:val="28"/>
        </w:rPr>
        <w:t xml:space="preserve">Занятия предназначены для теоретической и практической помощи в подготовке к ГИА выпускников. Занятия ориентированы на повторение, систематизацию и актуализацию знаний полученных в 5-9 классах по предмету и на подготовку обучающихся 9 классов к ОГЭ. 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Курс является интегративным,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9 класса педагогически целесообразной форме. </w:t>
      </w:r>
      <w:r w:rsidR="0008753B" w:rsidRPr="0008753B">
        <w:rPr>
          <w:rFonts w:ascii="Times New Roman" w:hAnsi="Times New Roman" w:cs="Times New Roman"/>
          <w:sz w:val="28"/>
          <w:szCs w:val="28"/>
        </w:rPr>
        <w:t>Курс является практико-ориентированным, призван помочь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</w:t>
      </w:r>
      <w:r w:rsidR="0008753B">
        <w:rPr>
          <w:rFonts w:ascii="Times New Roman" w:hAnsi="Times New Roman" w:cs="Times New Roman"/>
          <w:sz w:val="28"/>
          <w:szCs w:val="28"/>
        </w:rPr>
        <w:t>.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Цель курса: формировать более глубокие представления о базовых обществоведческих понятиях, закономерностях, взаимосвязях</w:t>
      </w:r>
      <w:r w:rsidR="00EF78B3">
        <w:rPr>
          <w:rFonts w:ascii="Times New Roman" w:hAnsi="Times New Roman" w:cs="Times New Roman"/>
          <w:sz w:val="28"/>
          <w:szCs w:val="28"/>
        </w:rPr>
        <w:t>, подготовить обучающихся к успешной сдаче ОГЭ</w:t>
      </w:r>
      <w:r w:rsidRPr="00C4773E">
        <w:rPr>
          <w:rFonts w:ascii="Times New Roman" w:hAnsi="Times New Roman" w:cs="Times New Roman"/>
          <w:sz w:val="28"/>
          <w:szCs w:val="28"/>
        </w:rPr>
        <w:t>.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Задачи курса: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курса «Обществознание»  в соответствии с современными требованиями к Государственной итоговой аттестации в форме </w:t>
      </w:r>
      <w:r w:rsidR="00225723">
        <w:rPr>
          <w:rFonts w:ascii="Times New Roman" w:hAnsi="Times New Roman" w:cs="Times New Roman"/>
          <w:sz w:val="28"/>
          <w:szCs w:val="28"/>
        </w:rPr>
        <w:t>О</w:t>
      </w:r>
      <w:r w:rsidRPr="00C4773E">
        <w:rPr>
          <w:rFonts w:ascii="Times New Roman" w:hAnsi="Times New Roman" w:cs="Times New Roman"/>
          <w:sz w:val="28"/>
          <w:szCs w:val="28"/>
        </w:rPr>
        <w:t>ГЭ;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:rsidR="004B4EC1" w:rsidRDefault="004B4EC1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Default="0008753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уровню подготовки учащихся</w:t>
      </w: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</w:t>
      </w:r>
      <w:r w:rsidRPr="00E9575B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по обществознанию</w:t>
      </w:r>
      <w:r w:rsidR="00924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«Трудные вопросы обществознания» обучающиеся должны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Конституция РФ –основной закон страны;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основные положения разделов курса;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выделять их общие черты и различия;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объяснять, почему Конституцию называют законом высшей юридической силы;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характеризовать смысл основных понятий по курсу;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анализировать текст Конституции и других нормативных актов.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9F6FEB" w:rsidRDefault="009F6FE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приобретённые знания и умения для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массовой коммуникации;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практических задач, возникающих в социальной деятельности;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ориентации в актуальных общественных событиях, определения личной гражданской позиции;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оценки общественных процессов и поведения людей с точки зрения морали и права, определения личной гражданской позиции;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успешной сдачи ОГЭ</w:t>
      </w:r>
      <w:r w:rsidR="00582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Владеть компетенциями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нформационно- поисковой;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чебно-познавательной;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оммуникативной;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ефлексивной</w:t>
      </w:r>
      <w:r w:rsidR="00B24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75B" w:rsidRDefault="00E9575B" w:rsidP="009F6FEB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08753B" w:rsidRPr="0008753B" w:rsidRDefault="0008753B" w:rsidP="009F6FEB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753B" w:rsidRPr="00494A31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 xml:space="preserve">       ГИА как форма итоговой аттестации по обществознанию. </w:t>
      </w:r>
      <w:r w:rsidR="00494A31" w:rsidRPr="00494A31">
        <w:rPr>
          <w:rFonts w:ascii="Times New Roman" w:hAnsi="Times New Roman" w:cs="Times New Roman"/>
          <w:sz w:val="28"/>
          <w:szCs w:val="28"/>
        </w:rPr>
        <w:t>Структура КИМ, кодификатор, спецификация. Правила заполнения бланков ОГЭ. Информационные ресурсы ОГЭ.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F065D2">
        <w:rPr>
          <w:rFonts w:ascii="Times New Roman" w:hAnsi="Times New Roman" w:cs="Times New Roman"/>
          <w:b/>
          <w:sz w:val="28"/>
          <w:szCs w:val="28"/>
        </w:rPr>
        <w:t xml:space="preserve">Человек и </w:t>
      </w:r>
      <w:r w:rsidRPr="0008753B">
        <w:rPr>
          <w:rFonts w:ascii="Times New Roman" w:hAnsi="Times New Roman" w:cs="Times New Roman"/>
          <w:b/>
          <w:sz w:val="28"/>
          <w:szCs w:val="28"/>
        </w:rPr>
        <w:t>общество</w:t>
      </w:r>
    </w:p>
    <w:p w:rsidR="0008753B" w:rsidRPr="0008753B" w:rsidRDefault="00494A31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 xml:space="preserve">Общество. Взаимодействие общества и природы. </w:t>
      </w:r>
      <w:r w:rsidR="0008753B" w:rsidRPr="0008753B">
        <w:rPr>
          <w:rFonts w:ascii="Times New Roman" w:hAnsi="Times New Roman" w:cs="Times New Roman"/>
          <w:sz w:val="28"/>
          <w:szCs w:val="28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="00F065D2" w:rsidRPr="00494A31">
        <w:rPr>
          <w:rFonts w:ascii="Times New Roman" w:hAnsi="Times New Roman" w:cs="Times New Roman"/>
          <w:sz w:val="28"/>
          <w:szCs w:val="28"/>
        </w:rPr>
        <w:t>Биологическое и социальное в человеке. Деятельность человека и её основные формы (труд, игра, учение).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гуманизации общества.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 Глобальные проблемы современности. Многообразие и единство современного мира. Перспективы современного общества.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29198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94A31" w:rsidRDefault="00494A31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>Человек и его ближайшее окружение; межличностные отношения. Общение. Межличностные конфликты, их конструктивное решение.</w:t>
      </w:r>
      <w:r w:rsidR="00291986" w:rsidRPr="00291986">
        <w:rPr>
          <w:rFonts w:ascii="Times New Roman" w:hAnsi="Times New Roman" w:cs="Times New Roman"/>
          <w:sz w:val="28"/>
          <w:szCs w:val="28"/>
        </w:rPr>
        <w:t xml:space="preserve"> Компромисс, переговоры, посредничество, арбитраж, применение силы.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Социальная структура. Неравенство и социальная дифференциация. Страты и классы.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Многообразие малых групп. Роли человека в группе. Групповые нормы и санкции. Коллективизм, индивидуализм, конформизм. Свобода личности и коллектив.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Социальная мобильность: горизонтальная и вертикальная. Социальный статус: приписанный, достигаемый, прирожденный и приписываемый. Социальная роль. Санкции. Гендерные роли. 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Виды семей. Нуклеарная семья. Функции семьи. «Кризис идентичности», ролевой конфликт. 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>Санкция. Нормы морали и права. «Золотое правило нравственности». Дозволение, предписание, запрет. Обычаи, традиции, ритуалы. Девиантное поведение.</w:t>
      </w:r>
    </w:p>
    <w:p w:rsidR="00291986" w:rsidRPr="00291986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 Соотношение понятий «нация» и «этнос».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3. Экономическая сфера</w:t>
      </w:r>
    </w:p>
    <w:p w:rsid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Свободные и экономические блага. Экономический выбор. </w:t>
      </w:r>
    </w:p>
    <w:p w:rsid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Товары и услуги. Факторы производства. Традиционная, командная, рыночная, смешанная экономика.Распределение труда и специализация. Квалификация. Натуральный обмен, товарно-денежные отношения. Спрос и предложение на рынке. Рыночное равновесие. Механизм установления рыночной цены. Принцип «невидимой руки» рынка. </w:t>
      </w:r>
    </w:p>
    <w:p w:rsidR="00291986" w:rsidRP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>Основные функции цен. Малое предпринимательство и фермерское хозяйство. Функции денег. Виды зарплаты. Производительность труда. Прожиточный минимум. Виды налогов (федеральные, региональные, местные, прямые, косвенные). Поддержание государственных институтов.</w:t>
      </w:r>
    </w:p>
    <w:p w:rsidR="0008753B" w:rsidRPr="0008753B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lastRenderedPageBreak/>
        <w:t xml:space="preserve">Формы собственности: частная, коллективная, общественная, муниципальная, государственная. </w:t>
      </w:r>
      <w:r w:rsidR="0008753B" w:rsidRPr="0008753B">
        <w:rPr>
          <w:rFonts w:ascii="Times New Roman" w:hAnsi="Times New Roman" w:cs="Times New Roman"/>
          <w:sz w:val="28"/>
          <w:szCs w:val="28"/>
        </w:rPr>
        <w:t xml:space="preserve">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Потребитель и его права. Источники информации для потребителей. Защита прав потребителей.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Измерители экономической деятельности. Валовый  внутренний продукт, валовый национальный продут, национальный доход. Государственный бюджет. Инфляция. Уровень занятости.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4. Политика и право</w:t>
      </w:r>
    </w:p>
    <w:p w:rsidR="00E6044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Политика, политическая власть, СМИ. Государство, суверенитет, функции государства. Монархия, республика, унитарное, федеративное государство, гражданство. Тоталитаризм, авторитаризм, демократия, референдум. </w:t>
      </w:r>
    </w:p>
    <w:p w:rsidR="0008753B" w:rsidRPr="0008753B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</w:t>
      </w:r>
      <w:r w:rsidR="00146398">
        <w:rPr>
          <w:rFonts w:ascii="Times New Roman" w:hAnsi="Times New Roman" w:cs="Times New Roman"/>
          <w:sz w:val="28"/>
          <w:szCs w:val="28"/>
        </w:rPr>
        <w:t>Ф</w:t>
      </w:r>
      <w:r w:rsidRPr="0008753B">
        <w:rPr>
          <w:rFonts w:ascii="Times New Roman" w:hAnsi="Times New Roman" w:cs="Times New Roman"/>
          <w:sz w:val="28"/>
          <w:szCs w:val="28"/>
        </w:rPr>
        <w:t>едерации. Назначение и задачи Конституции РФ. Закрепление общепринятых международных стандартов прав человека.Принципы конституционного устройства РФ.</w:t>
      </w:r>
    </w:p>
    <w:p w:rsidR="00E6044E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Участие граждан в политике и управлении. Выборы. Референдумы. Публичное право. </w:t>
      </w:r>
      <w:r w:rsidR="00E6044E" w:rsidRPr="00291986">
        <w:rPr>
          <w:rFonts w:ascii="Times New Roman" w:hAnsi="Times New Roman" w:cs="Times New Roman"/>
          <w:sz w:val="28"/>
          <w:szCs w:val="28"/>
        </w:rPr>
        <w:t>Всеобщее избирательное право, референдум, политический экстремизм. Стадии выборов. Альтернативность кандидатов. Механизм прямой демократии. Плебисцит. Бюллетень. Политическая партия, общественно-политические движения. Политический плюрализм. Гражданское общество, верховенство права, незыблемость прав и свобод.</w:t>
      </w:r>
      <w:r w:rsidRPr="0008753B">
        <w:rPr>
          <w:rFonts w:ascii="Times New Roman" w:hAnsi="Times New Roman" w:cs="Times New Roman"/>
          <w:sz w:val="28"/>
          <w:szCs w:val="28"/>
        </w:rPr>
        <w:t>Политическая и правовая культура граждан.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>Естественное право, норма права, нормативные акты, закон, отрасль права, институт права. Закон, подзаконный акт. Указы Президента РФ. 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44E">
        <w:rPr>
          <w:rFonts w:ascii="Times New Roman" w:hAnsi="Times New Roman" w:cs="Times New Roman"/>
          <w:sz w:val="28"/>
          <w:szCs w:val="28"/>
        </w:rPr>
        <w:t xml:space="preserve"> приказы, инструкции. Локальные нормативные правовые акты. Субъект, объект права, правоспособность, дееспособность, субъективные юридические права, юридические обязанности, физические и юридические лица.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Правонарушение, противоправность, действие, бездействие, деяние, вина, юридическая ответственность, презумпция невиновности.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Конституционный строй, федерация, самоопределение, сепаратизм, социальное государство, светское государство. Основы конституционного строя Российской Федерации. Субъект РФ. Национальные и территориальные образования. Парламент, правительство. Государственная Дума, Совет Федерации, Федеральное собрание, арбитражный суд. Народные заседатели, суд, присяжные, прокуратура, адвокатура, нотариат. Судебная система. Группы прав по Конституции РФ.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Гарантии-условия прав человека и гражданина. Конвенция о правах ребёнка. Несовершеннолетний. Самозащита, несудебная защита. ООН, ОБСЕ, Красный крест. Амнистия. Международное гуманитарное право, военные преступления.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Субъекты гражданского права, договор, сделка, дееспособность, потребитель, моральный вред, безопасность товар, сертификат.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lastRenderedPageBreak/>
        <w:t xml:space="preserve">Брак, семейные правоотношения, супруги, родители, алименты. Условия заключения брака.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Трудовой договор, дисциплина труда, льготы. Трудоустройство несовершеннолетних.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Административные наказания, проступки. </w:t>
      </w:r>
    </w:p>
    <w:p w:rsidR="00E6044E" w:rsidRP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>Уголовно-правовые отношения, деяние, преступление, общественная опасность, противоправность, виновность, наказуемость, необходимая оборона.</w:t>
      </w:r>
    </w:p>
    <w:p w:rsidR="0008753B" w:rsidRPr="0008753B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Место несовершеннолетних в системе трудового и семейного законодательств. Правовое регулирование, трудовая дисциплина и охрана труда несовершеннолетних. Соблюдение принципа наилучшего обеспечения прав ребёнка в семейном праве.Административное и уголовное законодательство о несовершеннолетних.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5. Духовная жизнь общества</w:t>
      </w:r>
    </w:p>
    <w:p w:rsidR="0008753B" w:rsidRPr="00261681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Формы и разновидности культуры. Народная, массовая и элитарная культуры. Молодежные субкультуры.</w:t>
      </w:r>
    </w:p>
    <w:p w:rsidR="0008753B" w:rsidRPr="00261681" w:rsidRDefault="00494A31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Наука в жизни современного общества. Образование. Ступени образования</w:t>
      </w:r>
      <w:r w:rsidR="00291986" w:rsidRPr="00261681">
        <w:rPr>
          <w:rFonts w:ascii="Times New Roman" w:hAnsi="Times New Roman" w:cs="Times New Roman"/>
          <w:sz w:val="28"/>
          <w:szCs w:val="28"/>
        </w:rPr>
        <w:t xml:space="preserve">. </w:t>
      </w:r>
      <w:r w:rsidR="0008753B" w:rsidRPr="00261681">
        <w:rPr>
          <w:rFonts w:ascii="Times New Roman" w:hAnsi="Times New Roman" w:cs="Times New Roman"/>
          <w:sz w:val="28"/>
          <w:szCs w:val="28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:rsidR="00494A31" w:rsidRPr="00261681" w:rsidRDefault="00494A31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Религия. Религиозные течения. Свобода совести.</w:t>
      </w:r>
      <w:r w:rsidR="0008753B" w:rsidRPr="00261681">
        <w:rPr>
          <w:rFonts w:ascii="Times New Roman" w:hAnsi="Times New Roman" w:cs="Times New Roman"/>
          <w:sz w:val="28"/>
          <w:szCs w:val="28"/>
        </w:rPr>
        <w:t xml:space="preserve">Личность и мораль. Нравственность, этика, моральные ценности и идеалы. </w:t>
      </w:r>
      <w:r w:rsidRPr="00261681">
        <w:rPr>
          <w:rFonts w:ascii="Times New Roman" w:hAnsi="Times New Roman" w:cs="Times New Roman"/>
          <w:sz w:val="28"/>
          <w:szCs w:val="28"/>
        </w:rPr>
        <w:t>«Золотое правило нравственности». Долг и совесть. Моральный выбор – это ответственность. Воспитательная роль морали.Гуманизм. Патриотизм, гражданственность.</w:t>
      </w:r>
    </w:p>
    <w:p w:rsidR="00EC7A39" w:rsidRPr="00EC7A39" w:rsidRDefault="00EC7A39" w:rsidP="009F6FEB">
      <w:pPr>
        <w:pStyle w:val="a3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39">
        <w:rPr>
          <w:rFonts w:ascii="Times New Roman" w:eastAsia="Times New Roman" w:hAnsi="Times New Roman" w:cs="Times New Roman"/>
          <w:b/>
          <w:sz w:val="28"/>
          <w:szCs w:val="28"/>
        </w:rPr>
        <w:t>Контроль, обобщение и повторение</w:t>
      </w:r>
    </w:p>
    <w:p w:rsidR="000B4665" w:rsidRPr="009F6FEB" w:rsidRDefault="00EC7A39" w:rsidP="009F6FEB">
      <w:pPr>
        <w:pStyle w:val="a5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  <w:r w:rsidRPr="009F6FEB">
        <w:rPr>
          <w:sz w:val="28"/>
          <w:szCs w:val="28"/>
        </w:rPr>
        <w:t>Тестирование в форме ОГЭ.</w:t>
      </w:r>
      <w:r w:rsidR="000B4665" w:rsidRPr="009F6FEB">
        <w:rPr>
          <w:sz w:val="28"/>
          <w:szCs w:val="28"/>
        </w:rPr>
        <w:t xml:space="preserve"> Рефлексия изученного материала и собственной деятельности в области подготовки к экзамену. Систематизация и обобщение основных положений курса. Использование приобретенных знаний для решения заданий. Проведение диагностики результатов обучения.</w:t>
      </w:r>
    </w:p>
    <w:p w:rsidR="004F32C1" w:rsidRDefault="004F32C1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9F6FEB" w:rsidRDefault="0008753B" w:rsidP="009F6FE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9356" w:type="dxa"/>
        <w:tblInd w:w="250" w:type="dxa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1276"/>
      </w:tblGrid>
      <w:tr w:rsidR="00EC7A39" w:rsidTr="00BF16EE">
        <w:tc>
          <w:tcPr>
            <w:tcW w:w="70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Система диагностики</w:t>
            </w:r>
          </w:p>
        </w:tc>
        <w:tc>
          <w:tcPr>
            <w:tcW w:w="1276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Кол-во часов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EC7A39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Входная диагностика (тест)</w:t>
            </w:r>
          </w:p>
        </w:tc>
        <w:tc>
          <w:tcPr>
            <w:tcW w:w="1276" w:type="dxa"/>
          </w:tcPr>
          <w:p w:rsidR="00EC7A39" w:rsidRPr="00BF16EE" w:rsidRDefault="00EC7A39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EC7A39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1. Человек и общество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EC7A39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6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2. Социальная сфера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8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3. Экономическая сфера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7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4. Политика и право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7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5. Духовная жизнь общества</w:t>
            </w:r>
          </w:p>
        </w:tc>
        <w:tc>
          <w:tcPr>
            <w:tcW w:w="3402" w:type="dxa"/>
          </w:tcPr>
          <w:p w:rsidR="00EC7A39" w:rsidRPr="00BF16EE" w:rsidRDefault="00C41028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  <w:tr w:rsidR="00C41028" w:rsidTr="00BF16EE">
        <w:tc>
          <w:tcPr>
            <w:tcW w:w="709" w:type="dxa"/>
          </w:tcPr>
          <w:p w:rsidR="00C41028" w:rsidRPr="00BF16EE" w:rsidRDefault="00C41028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41028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Контроль, обобщение и повторение</w:t>
            </w:r>
          </w:p>
        </w:tc>
        <w:tc>
          <w:tcPr>
            <w:tcW w:w="3402" w:type="dxa"/>
          </w:tcPr>
          <w:p w:rsidR="00C41028" w:rsidRPr="00BF16EE" w:rsidRDefault="00C41028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C41028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</w:tbl>
    <w:p w:rsidR="00EC7A39" w:rsidRDefault="00EC7A39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276"/>
      </w:tblGrid>
      <w:tr w:rsidR="000723A5" w:rsidRPr="000723A5" w:rsidTr="009C699A">
        <w:tc>
          <w:tcPr>
            <w:tcW w:w="709" w:type="dxa"/>
          </w:tcPr>
          <w:p w:rsidR="000723A5" w:rsidRPr="000723A5" w:rsidRDefault="000723A5" w:rsidP="009C6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723A5" w:rsidRPr="000723A5" w:rsidRDefault="000723A5" w:rsidP="009C699A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723A5" w:rsidRPr="000723A5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723A5" w:rsidRPr="000723A5" w:rsidTr="009C699A">
        <w:tc>
          <w:tcPr>
            <w:tcW w:w="9356" w:type="dxa"/>
            <w:gridSpan w:val="3"/>
          </w:tcPr>
          <w:p w:rsidR="000723A5" w:rsidRPr="000723A5" w:rsidRDefault="000723A5" w:rsidP="009C699A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="009C6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Введение.  ГИА как форма итоговой аттестации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Входная работа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Человек и общество (6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Общество как динамичная саморазвивающаяся система.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и её основные формы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Типы общества.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 «Человек и общество»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2. Социальная сфера (8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отношения.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Социальные роли и статусы.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Виды семей. Функции семьи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Народ. Нация. Этнос.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Санкции. Нормы морали и права.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ОГЭ«Социальная сфера»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вариант в форме ОГЭ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3. Экономическая сфера (7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Потребитель и его права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Измерители экономической деятельности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ОГЭ«Экономическая сфера»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право (7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Государство. Основы конституционного строя РФ.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политике и управлении.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rPr>
          <w:trHeight w:val="130"/>
        </w:trPr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  <w:tcBorders>
              <w:bottom w:val="single" w:sz="4" w:space="0" w:color="auto"/>
            </w:tcBorders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Тренировочный вариант в форме ОГЭ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  <w:tcBorders>
              <w:top w:val="single" w:sz="4" w:space="0" w:color="auto"/>
            </w:tcBorders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Место несовершеннолетних в системе российского законодательства.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 «Политика и право»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5. Духовная жизнь общества (2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Формы и разновидности культуры.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Наука. Образование. Религия. Мораль.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Контроль, обобщение и повторение (</w:t>
            </w:r>
            <w:r w:rsidR="009C6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C7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Тренировочный вариант в форме ОГЭ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7A39" w:rsidRPr="000723A5" w:rsidRDefault="00EC7A39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4F32C1" w:rsidRDefault="009C699A" w:rsidP="009C699A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753B" w:rsidRPr="004F32C1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08753B" w:rsidRPr="004F32C1" w:rsidRDefault="0008753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9C699A">
        <w:rPr>
          <w:rFonts w:ascii="Times New Roman" w:hAnsi="Times New Roman" w:cs="Times New Roman"/>
          <w:sz w:val="28"/>
          <w:szCs w:val="28"/>
        </w:rPr>
        <w:t>6</w:t>
      </w:r>
      <w:r w:rsidRPr="009C699A">
        <w:rPr>
          <w:rFonts w:ascii="Times New Roman" w:hAnsi="Times New Roman" w:cs="Times New Roman"/>
          <w:sz w:val="28"/>
          <w:szCs w:val="28"/>
        </w:rPr>
        <w:t xml:space="preserve">-9 кл./ Под ред. </w:t>
      </w:r>
      <w:r w:rsidR="009C699A">
        <w:rPr>
          <w:rFonts w:ascii="Times New Roman" w:hAnsi="Times New Roman" w:cs="Times New Roman"/>
          <w:sz w:val="28"/>
          <w:szCs w:val="28"/>
        </w:rPr>
        <w:t>Л.Н. Боголюбова. М., 2018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Кашанина Т. В., Кашанин А. В. Основы государства и права. – М.., 1998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Хрестоматия по курсу «Основы правовых знаний»: Пособие для учащихся 8-9 кл./ Сост.С. И. Володина и др.- М.: Вита – Пресс, 2000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Введение в обществознание: 8-9 кл./Под ред. Л. Н. Боголюбова. – М., 2000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Основы экономической теории: Учебник для 9-10 кл./Гос. Унив. – Высшая школа экономики; Под ред. С. И. Иванова – В 2-х книгах.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,2003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6. ГИА 20</w:t>
      </w:r>
      <w:r w:rsidR="00146398" w:rsidRPr="009C699A">
        <w:rPr>
          <w:rFonts w:ascii="Times New Roman" w:hAnsi="Times New Roman" w:cs="Times New Roman"/>
          <w:sz w:val="28"/>
          <w:szCs w:val="28"/>
        </w:rPr>
        <w:t xml:space="preserve">20 </w:t>
      </w:r>
      <w:r w:rsidRPr="009C699A">
        <w:rPr>
          <w:rFonts w:ascii="Times New Roman" w:hAnsi="Times New Roman" w:cs="Times New Roman"/>
          <w:sz w:val="28"/>
          <w:szCs w:val="28"/>
        </w:rPr>
        <w:t>(в новой форме) Обществознание. 9 класс. Типовые тестовые задания/ А. Ю. Лабезникова,   О. А. Котова. – М.: Издательство «Экзамен»,20</w:t>
      </w:r>
      <w:r w:rsidR="00146398" w:rsidRPr="009C699A">
        <w:rPr>
          <w:rFonts w:ascii="Times New Roman" w:hAnsi="Times New Roman" w:cs="Times New Roman"/>
          <w:sz w:val="28"/>
          <w:szCs w:val="28"/>
        </w:rPr>
        <w:t>20</w:t>
      </w:r>
      <w:r w:rsidRPr="009C699A">
        <w:rPr>
          <w:rFonts w:ascii="Times New Roman" w:hAnsi="Times New Roman" w:cs="Times New Roman"/>
          <w:sz w:val="28"/>
          <w:szCs w:val="28"/>
        </w:rPr>
        <w:t>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7. Самое полное издание типовых вариантов реальных заданий ЕГЭ:20</w:t>
      </w:r>
      <w:r w:rsidR="00146398" w:rsidRPr="009C699A">
        <w:rPr>
          <w:rFonts w:ascii="Times New Roman" w:hAnsi="Times New Roman" w:cs="Times New Roman"/>
          <w:sz w:val="28"/>
          <w:szCs w:val="28"/>
        </w:rPr>
        <w:t>20</w:t>
      </w:r>
      <w:r w:rsidRPr="009C699A">
        <w:rPr>
          <w:rFonts w:ascii="Times New Roman" w:hAnsi="Times New Roman" w:cs="Times New Roman"/>
          <w:sz w:val="28"/>
          <w:szCs w:val="28"/>
        </w:rPr>
        <w:t>:Обществознание/ авт. – сост.            О. А. Котова, Т. Е. Лискова. 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 2009.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Конституция РФ.- М.,2005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Дидактические материалы по курсу «Введение в обществознание»/ Под ред. Л. Н. Боголюбова и А. Т. Кинкулькина. – М., 2002.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Автономов Введение в экономику. –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 2008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Сборник кодексов РФ. – М.,2002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Баранов П. А. Обществознание: полный справочник для подготовки к ЕГЭ. – М., 2009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Мухаев Р. Т. Политология. И – М.,2000</w:t>
      </w:r>
    </w:p>
    <w:p w:rsidR="0008753B" w:rsidRPr="009C699A" w:rsidRDefault="0008753B" w:rsidP="009C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38" w:rsidRPr="009C699A" w:rsidRDefault="004A6238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ресурсы</w:t>
      </w:r>
    </w:p>
    <w:p w:rsidR="004A6238" w:rsidRPr="009C699A" w:rsidRDefault="004A6238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http://school- </w:t>
      </w:r>
      <w:hyperlink r:id="rId8" w:tgtFrame="_blank" w:history="1">
        <w:r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collection.edu.ru</w:t>
        </w:r>
      </w:hyperlink>
      <w:r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единая коллекция цифровых образовательных ресурсов</w:t>
      </w:r>
    </w:p>
    <w:p w:rsidR="004A6238" w:rsidRPr="009C699A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http://www.edu.ru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каталог образовательных Интернет-ресурсов</w:t>
      </w:r>
    </w:p>
    <w:p w:rsidR="004A6238" w:rsidRPr="009C699A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http://www.humanities.edu.ru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портал социально - гуманитарное образование</w:t>
      </w:r>
    </w:p>
    <w:p w:rsidR="004A6238" w:rsidRPr="009C699A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http://lib.thewalls.ru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электронная библиотека политической литературы</w:t>
      </w:r>
    </w:p>
    <w:p w:rsidR="004A6238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4A6238" w:rsidRPr="009C699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http://www.fipi.ru/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сайт ФИПИ </w:t>
      </w:r>
    </w:p>
    <w:p w:rsidR="00074DB2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074DB2" w:rsidRPr="009C699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https://synergy.ru/edu/oge/oge_2020/obshhestvoznanie/teoreticheskaya_chast/</w:t>
        </w:r>
      </w:hyperlink>
      <w:r w:rsidR="009F6FEB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теория для подготовки к ОГЭ, Университет СИНЕРГИЯ</w:t>
      </w:r>
    </w:p>
    <w:p w:rsidR="009C699A" w:rsidRPr="009C699A" w:rsidRDefault="00C13BF5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lesson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history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narod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ob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89.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htm</w:t>
        </w:r>
      </w:hyperlink>
      <w:r w:rsid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полная электронная версия курса «Введение в обществознание»</w:t>
      </w:r>
      <w:r w:rsidR="00965395">
        <w:rPr>
          <w:rFonts w:ascii="Times New Roman" w:eastAsia="Times New Roman" w:hAnsi="Times New Roman" w:cs="Times New Roman"/>
          <w:color w:val="000000"/>
          <w:sz w:val="28"/>
          <w:szCs w:val="28"/>
        </w:rPr>
        <w:t>, 8-9 классы.</w:t>
      </w:r>
    </w:p>
    <w:p w:rsidR="009C699A" w:rsidRPr="009C699A" w:rsidRDefault="009C699A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DB2" w:rsidRDefault="00074DB2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Pr="004A6238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35E6E" w:rsidRDefault="00235E6E" w:rsidP="00235E6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F6FEB" w:rsidRPr="00965395" w:rsidRDefault="009F6FEB" w:rsidP="0096539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Структура ОГЭ по обществознанию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ОГЭ по обществознанию состоит из двух частей. В I часть входят задания и с кратким ответом, и с развернутым ответом. В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II части только задания с развернутым ответом. Всего 24 задания по шести тематическим блокам: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Человек и общество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Сфера политики и социального управления (Политика)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Сфера духовной культуры (Духовная сфера),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I часть экзамена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I часть ОГЭ по обществознанию состоит из 20 заданий. Их  можно разделить три категории: тестовые задания, форматные задания и задания с развёрнутым ответом.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логически связаны с каждым из шести тематических блоков.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пределенному номеру задания соответствует конкретный тематический блок. За каждый правильный ответ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1 балл.</w:t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inline distT="0" distB="0" distL="0" distR="0">
            <wp:extent cx="4829175" cy="2812322"/>
            <wp:effectExtent l="0" t="0" r="0" b="0"/>
            <wp:docPr id="1" name="Рисунок 1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47" cy="28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Форматные задания</w:t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Всего в первой части есть три форматных задания: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№15 (2 балла)</w:t>
      </w:r>
      <w:r w:rsidR="009653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задание на установление соответствия, которое требует четкого знания теории. Это единственное двухбалльное задание с кратким ответом.Для этого задания важна последовательность цифр: каждая цифра должна быть на своем месте. </w:t>
      </w:r>
    </w:p>
    <w:p w:rsid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№19 (1 балл)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задание на установление сходств и различий между двумя понятиями. В условии задания есть  4 признака. Из них два характерны для обоих понятий — это сходства, а два являются признаками только одного из понятий — это различия.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№20 (1 балл)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 – задание на заполнение пропуска в таблице. Оно проверяет знание терминологии, а предугадать, какой тематической блок встретится в этом задании, невозможно.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твет в виде должен соотноситься с информацией из таблицы в форме, числе и падеже.  </w:t>
      </w:r>
    </w:p>
    <w:p w:rsidR="00965395" w:rsidRDefault="00965395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 этих заданиях нужно не просто найти ответ, а развернуто его обосновать. Эти задания проверяют эксперты ЕГЭ в соответствии с критериями.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 (2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термины. Нужно найти два понятия, которые будут соответствовать </w:t>
      </w:r>
      <w:r w:rsidR="00965395" w:rsidRPr="00965395">
        <w:rPr>
          <w:rFonts w:ascii="Times New Roman" w:eastAsia="Times New Roman" w:hAnsi="Times New Roman" w:cs="Times New Roman"/>
          <w:sz w:val="28"/>
          <w:szCs w:val="28"/>
        </w:rPr>
        <w:t>условию,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и дать определение одному из них. Здесь необходимо знание терминологии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структуры для раскрытия понятия вы можете использовать следующий шаблон: родовое понятие + 2 признака. 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5 (3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анализ визуальной информации. Это новое задание, которое появилось в ОГЭ по обществознанию 2021 года. Вы увидите фото с людьми, которое необходимо оценить с точки зрения социальных норм и экономической рациональности.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="00235E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ужны не общие рассуждения, а четкий ответ на вопрос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с опорой на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знание теории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анализситуации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поведение людей. </w:t>
      </w:r>
    </w:p>
    <w:p w:rsidR="00235E6E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6 (2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финансовую грамотность.  Перед вами будет вымышленная ситуация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ее нужно проанализировать и ответить на вопросы.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ри основные темы:Банковские услуги и формы дистанционного банковского обслуживания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Семейный бюджет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Источники доходов и расходов семьи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; Л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ичный финансовый план и сбережения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FEB" w:rsidRPr="00965395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Внимательно работайте с условием, подчеркивайте ключевые слова и вопросы. Ваш ответ должен быть лаконичным и аргументированным — эксперт поставит 0 баллов за общие рассуждения. </w:t>
      </w:r>
    </w:p>
    <w:p w:rsidR="009F6FEB" w:rsidRPr="00965395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12 (4 балла) 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— задание на анализ статистического источника. Это одно из самых сложных и 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высокооцениваемых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по баллам заданий ОГЭ по обществознанию. Вам нужно сформулировать сходства, различия и выводы, опираясь на статистический источник. Он может быть представлен в виде диаграммы, графика или таблицы. Нужно чётко и внимательно работать с легендой, осями графика, информацией на диаграмме или в таблице.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ыводы 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основыват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ся на анализе информации, а предположения — это ваша интерпретация того, почему могли получиться именно такие результаты.</w:t>
      </w:r>
    </w:p>
    <w:p w:rsidR="009F6FEB" w:rsidRPr="00235E6E" w:rsidRDefault="009F6FEB" w:rsidP="00235E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b/>
          <w:sz w:val="28"/>
          <w:szCs w:val="28"/>
        </w:rPr>
        <w:t>Пример задания 12</w:t>
      </w:r>
    </w:p>
    <w:p w:rsidR="009F6FEB" w:rsidRPr="00965395" w:rsidRDefault="00235E6E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92710</wp:posOffset>
            </wp:positionV>
            <wp:extent cx="3655695" cy="1533525"/>
            <wp:effectExtent l="0" t="0" r="0" b="0"/>
            <wp:wrapSquare wrapText="bothSides"/>
            <wp:docPr id="2" name="Рисунок 2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EB" w:rsidRPr="00965395">
        <w:rPr>
          <w:rFonts w:ascii="Times New Roman" w:eastAsia="Times New Roman" w:hAnsi="Times New Roman" w:cs="Times New Roman"/>
          <w:i/>
          <w:iCs/>
          <w:sz w:val="28"/>
          <w:szCs w:val="28"/>
        </w:rPr>
        <w:t>В ходе социологического опроса группы 25-летних граждан страны Z респондентам с разным уровнем образования задавали вопрос: «Кто должен быть главой семьи?».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Полученные результаты (в % от числа опрошенных) представлены в виде диаграммы.Сформулируйте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 Ответ запишите на бланке ответов № 2, указав номер задания.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 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1) Сходство. Люди со средним образованием и с высшим образованием меньше поддерживают главенство старших родственников в семье.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  <w:t>Предположение: Это может быть объяснено тем, что в государстве Z многопоколенные семьи, включающие старших родственников, встречаются всё реже. Поэтому это наименее популярный ответ среди двух групп респондентов.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2) Различие: Респонденты со средним образованием на 15% больше, чем респонденты с высшим образов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>анием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главой семьи должен быть мужчина.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  <w:t>Предположение: Это может быть связано с тем, что для менее образованных людей свойственны традиционные взгляды на семью и распределение семейных ролей.</w:t>
      </w:r>
    </w:p>
    <w:p w:rsidR="00235E6E" w:rsidRDefault="00235E6E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EB" w:rsidRPr="0049710E" w:rsidRDefault="009F6FEB" w:rsidP="009653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10E">
        <w:rPr>
          <w:rFonts w:ascii="Times New Roman" w:eastAsia="Times New Roman" w:hAnsi="Times New Roman" w:cs="Times New Roman"/>
          <w:b/>
          <w:sz w:val="28"/>
          <w:szCs w:val="28"/>
        </w:rPr>
        <w:t>Задания II части</w:t>
      </w:r>
    </w:p>
    <w:p w:rsidR="0049710E" w:rsidRDefault="009F6FEB" w:rsidP="004971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Вторая часть ОГЭ по обществознанию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FEB" w:rsidRDefault="009F6FEB" w:rsidP="004971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Перед вами будет текст, после которого идут четыре задания с развернутым ответом. Текст может относиться к любому из шести тематических блоков. Эти задания проверяют эксперты, чётко опираясь на критерии. Уделите особое внимание критериям, чтобы понимать, как должен выглядеть 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49710E" w:rsidRDefault="009F6FEB" w:rsidP="00982F59">
      <w:pPr>
        <w:pStyle w:val="a3"/>
        <w:tabs>
          <w:tab w:val="right" w:pos="94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inline distT="0" distB="0" distL="0" distR="0">
            <wp:extent cx="5381625" cy="4795608"/>
            <wp:effectExtent l="0" t="0" r="0" b="0"/>
            <wp:docPr id="3" name="Рисунок 3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71" cy="48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9710E" w:rsidSect="009F6FEB">
      <w:footerReference w:type="default" r:id="rId19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F5" w:rsidRDefault="00C13BF5" w:rsidP="00BF16EE">
      <w:pPr>
        <w:spacing w:after="0" w:line="240" w:lineRule="auto"/>
      </w:pPr>
      <w:r>
        <w:separator/>
      </w:r>
    </w:p>
  </w:endnote>
  <w:endnote w:type="continuationSeparator" w:id="0">
    <w:p w:rsidR="00C13BF5" w:rsidRDefault="00C13BF5" w:rsidP="00B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91774"/>
      <w:docPartObj>
        <w:docPartGallery w:val="Page Numbers (Bottom of Page)"/>
        <w:docPartUnique/>
      </w:docPartObj>
    </w:sdtPr>
    <w:sdtEndPr/>
    <w:sdtContent>
      <w:p w:rsidR="00BF16EE" w:rsidRDefault="00923D1A">
        <w:pPr>
          <w:pStyle w:val="ac"/>
          <w:jc w:val="center"/>
        </w:pPr>
        <w:r>
          <w:fldChar w:fldCharType="begin"/>
        </w:r>
        <w:r w:rsidR="00BF16EE">
          <w:instrText>PAGE   \* MERGEFORMAT</w:instrText>
        </w:r>
        <w:r>
          <w:fldChar w:fldCharType="separate"/>
        </w:r>
        <w:r w:rsidR="0065675F">
          <w:rPr>
            <w:noProof/>
          </w:rPr>
          <w:t>1</w:t>
        </w:r>
        <w:r>
          <w:fldChar w:fldCharType="end"/>
        </w:r>
      </w:p>
    </w:sdtContent>
  </w:sdt>
  <w:p w:rsidR="00BF16EE" w:rsidRDefault="00BF16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F5" w:rsidRDefault="00C13BF5" w:rsidP="00BF16EE">
      <w:pPr>
        <w:spacing w:after="0" w:line="240" w:lineRule="auto"/>
      </w:pPr>
      <w:r>
        <w:separator/>
      </w:r>
    </w:p>
  </w:footnote>
  <w:footnote w:type="continuationSeparator" w:id="0">
    <w:p w:rsidR="00C13BF5" w:rsidRDefault="00C13BF5" w:rsidP="00BF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C2F"/>
    <w:multiLevelType w:val="hybridMultilevel"/>
    <w:tmpl w:val="D70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AF"/>
    <w:multiLevelType w:val="multilevel"/>
    <w:tmpl w:val="BBF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709CE"/>
    <w:multiLevelType w:val="multilevel"/>
    <w:tmpl w:val="A17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1916"/>
    <w:multiLevelType w:val="multilevel"/>
    <w:tmpl w:val="3E3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3277A"/>
    <w:multiLevelType w:val="multilevel"/>
    <w:tmpl w:val="80F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4772D"/>
    <w:multiLevelType w:val="hybridMultilevel"/>
    <w:tmpl w:val="F39E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0E38"/>
    <w:multiLevelType w:val="multilevel"/>
    <w:tmpl w:val="700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95672"/>
    <w:multiLevelType w:val="hybridMultilevel"/>
    <w:tmpl w:val="012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60EF"/>
    <w:multiLevelType w:val="multilevel"/>
    <w:tmpl w:val="EBF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579F6"/>
    <w:multiLevelType w:val="hybridMultilevel"/>
    <w:tmpl w:val="58F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35640"/>
    <w:multiLevelType w:val="hybridMultilevel"/>
    <w:tmpl w:val="55A878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E4446C"/>
    <w:multiLevelType w:val="multilevel"/>
    <w:tmpl w:val="45C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E32A3"/>
    <w:multiLevelType w:val="multilevel"/>
    <w:tmpl w:val="844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967A2"/>
    <w:multiLevelType w:val="multilevel"/>
    <w:tmpl w:val="0E08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03B"/>
    <w:rsid w:val="000723A5"/>
    <w:rsid w:val="00073AD2"/>
    <w:rsid w:val="00074DB2"/>
    <w:rsid w:val="0008753B"/>
    <w:rsid w:val="000957F7"/>
    <w:rsid w:val="000A3947"/>
    <w:rsid w:val="000B4665"/>
    <w:rsid w:val="00146398"/>
    <w:rsid w:val="0019138D"/>
    <w:rsid w:val="00225723"/>
    <w:rsid w:val="00234BBE"/>
    <w:rsid w:val="00235E6E"/>
    <w:rsid w:val="00261681"/>
    <w:rsid w:val="00291986"/>
    <w:rsid w:val="002E2C00"/>
    <w:rsid w:val="003E603B"/>
    <w:rsid w:val="00494A31"/>
    <w:rsid w:val="0049710E"/>
    <w:rsid w:val="004A6238"/>
    <w:rsid w:val="004B4EC1"/>
    <w:rsid w:val="004F32C1"/>
    <w:rsid w:val="005820CA"/>
    <w:rsid w:val="0065675F"/>
    <w:rsid w:val="006663BA"/>
    <w:rsid w:val="006C7EBE"/>
    <w:rsid w:val="00923D1A"/>
    <w:rsid w:val="00924CE8"/>
    <w:rsid w:val="00965395"/>
    <w:rsid w:val="00982F59"/>
    <w:rsid w:val="009C699A"/>
    <w:rsid w:val="009D4EC7"/>
    <w:rsid w:val="009D6FBD"/>
    <w:rsid w:val="009F6FEB"/>
    <w:rsid w:val="00B17FDA"/>
    <w:rsid w:val="00B24352"/>
    <w:rsid w:val="00BF16EE"/>
    <w:rsid w:val="00C021ED"/>
    <w:rsid w:val="00C13BF5"/>
    <w:rsid w:val="00C41028"/>
    <w:rsid w:val="00C4773E"/>
    <w:rsid w:val="00CF465A"/>
    <w:rsid w:val="00CF749A"/>
    <w:rsid w:val="00DB1C08"/>
    <w:rsid w:val="00DE6BEC"/>
    <w:rsid w:val="00E31D21"/>
    <w:rsid w:val="00E6044E"/>
    <w:rsid w:val="00E836D3"/>
    <w:rsid w:val="00E9575B"/>
    <w:rsid w:val="00EA307A"/>
    <w:rsid w:val="00EC7A39"/>
    <w:rsid w:val="00EE4072"/>
    <w:rsid w:val="00EF78B3"/>
    <w:rsid w:val="00F065D2"/>
    <w:rsid w:val="00F857E5"/>
    <w:rsid w:val="00FA52E8"/>
    <w:rsid w:val="00FD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AB16-40C9-433A-9584-14A5514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60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603B"/>
  </w:style>
  <w:style w:type="paragraph" w:styleId="a5">
    <w:name w:val="Normal (Web)"/>
    <w:basedOn w:val="a"/>
    <w:uiPriority w:val="99"/>
    <w:semiHidden/>
    <w:unhideWhenUsed/>
    <w:rsid w:val="0008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C7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4A62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F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16EE"/>
  </w:style>
  <w:style w:type="paragraph" w:styleId="ac">
    <w:name w:val="footer"/>
    <w:basedOn w:val="a"/>
    <w:link w:val="ad"/>
    <w:uiPriority w:val="99"/>
    <w:unhideWhenUsed/>
    <w:rsid w:val="00B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s://synergy.ru/edu/oge/oge_2020/obshhestvoznanie/teoreticheskaya_chast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ipi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thewa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data:image/svg+xml,%3csvg%20xmlns=%22http://www.w3.org/2000/svg%22%20viewBox=%220%200%20210%20140%22%3e%3c/svg%3e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lesson-history.narod.ru/ob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27</cp:revision>
  <cp:lastPrinted>2021-01-12T08:22:00Z</cp:lastPrinted>
  <dcterms:created xsi:type="dcterms:W3CDTF">2020-09-09T05:07:00Z</dcterms:created>
  <dcterms:modified xsi:type="dcterms:W3CDTF">2022-12-15T03:34:00Z</dcterms:modified>
</cp:coreProperties>
</file>